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096742" cy="8490857"/>
            <wp:effectExtent l="19050" t="0" r="0" b="0"/>
            <wp:docPr id="1" name="Рисунок 1" descr="https://pp.userapi.com/c623900/v623900507/aacec/4ktiKnNV0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623900/v623900507/aacec/4ktiKnNV0jg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978" cy="8496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Pr="00255F73">
        <w:rPr>
          <w:rFonts w:ascii="Times New Roman" w:eastAsia="Times New Roman" w:hAnsi="Times New Roman" w:cs="Times New Roman"/>
          <w:sz w:val="28"/>
          <w:szCs w:val="28"/>
        </w:rPr>
        <w:t>Кауменовым</w:t>
      </w:r>
      <w:proofErr w:type="spellEnd"/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Start"/>
      <w:r w:rsidRPr="00255F73">
        <w:rPr>
          <w:rFonts w:ascii="Times New Roman" w:eastAsia="Times New Roman" w:hAnsi="Times New Roman" w:cs="Times New Roman"/>
          <w:sz w:val="28"/>
          <w:szCs w:val="28"/>
        </w:rPr>
        <w:t>,С</w:t>
      </w:r>
      <w:proofErr w:type="gramEnd"/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., к.в.н., ст.преподавателем, Динер А.П., м.в.н., преподавателем  </w:t>
      </w:r>
      <w:r w:rsidRPr="00255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типовой учебной программы, утвержденной </w:t>
      </w:r>
      <w:r w:rsidRPr="00255F73">
        <w:rPr>
          <w:rFonts w:ascii="Times New Roman" w:eastAsia="Times New Roman" w:hAnsi="Times New Roman" w:cs="Times New Roman"/>
          <w:sz w:val="28"/>
          <w:szCs w:val="28"/>
        </w:rPr>
        <w:t>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255F73" w:rsidRPr="00255F73" w:rsidRDefault="00255F73" w:rsidP="00255F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_______ 20__ г.                                                       ______________________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Рассмотрена и рекомендована на заседании кафедры ветеринарной санитарии от     ___.___. 20__ г. протокол № ___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Зав. кафедрой                                                                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Н.Кауменов</w:t>
      </w:r>
      <w:proofErr w:type="spellEnd"/>
    </w:p>
    <w:p w:rsidR="00255F73" w:rsidRPr="00255F73" w:rsidRDefault="00255F73" w:rsidP="00255F73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proofErr w:type="gram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Одобрена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методическим советом  факультета Ветеринарии и технологии животноводства</w:t>
      </w:r>
    </w:p>
    <w:p w:rsidR="00255F73" w:rsidRPr="00255F73" w:rsidRDefault="00255F73" w:rsidP="00255F7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от   ___.___. 20__  г. протокол №___ 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Председатель методического совета                           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И.Брель</w:t>
      </w:r>
      <w:proofErr w:type="spellEnd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-Киселева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Описание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«Ветеринарная гигиена и санитария» является обязательной  базовой дисциплиной.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наука формирует профессиональные знания и навыки при освоении специальности 5В120200-Ветеринарная санитария. Дисциплина изучает влияние окружающей среды на здоровье и продуктивность животных. 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</w:r>
    </w:p>
    <w:p w:rsidR="00255F73" w:rsidRPr="00255F73" w:rsidRDefault="00255F73" w:rsidP="00255F73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Пререквизиты: </w:t>
      </w:r>
      <w:r w:rsidRPr="00255F73">
        <w:rPr>
          <w:rFonts w:ascii="Times New Roman" w:eastAsia="Times New Roman" w:hAnsi="Times New Roman" w:cs="Times New Roman"/>
          <w:sz w:val="24"/>
          <w:szCs w:val="24"/>
          <w:lang w:val="kk-KZ"/>
        </w:rPr>
        <w:t>ветеринарная микробиология и вирусология</w:t>
      </w:r>
    </w:p>
    <w:p w:rsidR="00255F73" w:rsidRPr="00255F73" w:rsidRDefault="00255F73" w:rsidP="00255F7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Постреквизиты</w:t>
      </w:r>
      <w:proofErr w:type="spellEnd"/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патология животных, ветеринарно-санитарная экспертиза продуктов животноводства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Цели и задачи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Цель дисциплины: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теоретических основ влияния факторов внешней среды на здоровье животного организма;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методов зоогигиенического контроля параметров микроклимата, санитарно-гигиенических показателей почвы, воды и кормов;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курса </w:t>
      </w:r>
      <w:proofErr w:type="gram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знать: 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механизмы влияния физических, химических и биологических факторов окружающей среды на резистентность, здоровье и продуктивность животных, а также общие меры профилактики болезней животных;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способы улучшения параметров микроклимата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нормы технологического проектирования животноводческих предприятий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способы охраны животноводческих предприятий от заноса возбудителей инфекционных и инвазионных заболеваний 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уметь: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способы исследования объектов животноводческих помещений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основные исследования по отбору проб почвы, воды, кормов;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с аппаратами и установками, знать принципы их работы, исследовать объекты животноводства и принимать рациональные решения по устранению вредного воздействия факторов окружающей среды;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исследовать параметры микроклимата в животноводческих помещениях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владеть 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навыками разработки  рекомендаций по оптимизации ветеринарно-санитарного режима и условий содержания, кормления и эксплуатации животных;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быть компетентными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в методах отбора проб воздуха, почвы, воды, кормов, проведении дезинфекции, дезинсекции, дератизации.</w:t>
      </w: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 Содержание дисциплины</w:t>
      </w:r>
    </w:p>
    <w:p w:rsidR="00255F73" w:rsidRPr="00255F73" w:rsidRDefault="00255F73" w:rsidP="00255F7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1 Общая зоогигиена</w:t>
      </w:r>
    </w:p>
    <w:p w:rsidR="00255F73" w:rsidRPr="00255F73" w:rsidRDefault="00255F73" w:rsidP="00255F7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1.1 Окружающая среда и здоровье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Понятие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экосреда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 биосфера. Понятие о здоровье животных. Способы оценки состояния здоровья. Гигиеническое значение резистентности организма животных. Факторы резистентности организма. Оценки уровня естественной резистентности у животных. Теплообмен между организмом и внешней средой. Расстройства терморегуляции. Адаптация животных и ее гигиеническое значение. Принципы гигиенического регламентирования факторов окружающей среды. Значение ведения мониторинга за состоянием внешней среды. Качественная и количественная характеристика факторов окружающей среды. Понятие о зоогигиенических нормативах, ветеринарно-санитарных нормах, ветеринарно-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санитарнык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правилах. Предупредительный и текущий ветеринарно-санитарный надзор. Ветеринарно-санитарные правила как составная часть ветеринарного законодательства. </w:t>
      </w:r>
    </w:p>
    <w:p w:rsidR="00255F73" w:rsidRPr="00255F73" w:rsidRDefault="00255F73" w:rsidP="00255F73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bCs/>
          <w:sz w:val="24"/>
          <w:szCs w:val="24"/>
        </w:rPr>
        <w:t>1.2 Гигиена воздушной среды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значение и физиологическая роль воздушной среды. Физические параметры воздушной среды. Влияние высокой и низкой температур на резистентность организма и продуктивность сельскохозяйственных животных. Закаливание молодняка. Гигрометрические показатели. Влияние высокой и низкой влажности воздуха на организм животных. Меры борьбы с высокой влажностью в помещениях для животных. Влияние движения воздуха на организм сельскохозяйственных животных. Атмосферное давление и его влияние на организм животных. Состав и свойства солнечной радиации. Влияние на организм сельскохозяйственных животных световых (видимых), инфракрасных и ультрафиолетовых лучей. Гигиеническое значение естественной и искусственной освещенности животноводческих помещений. Газовый состав воздуха помещений. Санитарные показатели воздушной среды. Пылевая и микробная загрязненность воздуха. Гигиеническое значение пыли, биологических и инфекционных аэрозолей. Санация воздушной среды. Микроклимат, основные понятия и их характеристика. Охрана атмосферного воздуха и воздушного бассейна животноводческих помещений от загрязнений. 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left="51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 1.3 Санитарно-гигиенические требования к почве и ее санитарная охрана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Механический состав, физические свойства почвы и их гигиеническое значение. Химический состав почвы, его влияние на содержание химических элементов и соединений в растительных кормах, почвенной воде и на здоровье сельскохозяйственных животных. Учение о биогеохимических провинциях и профилактика биогеохимических энзоотий. Биологические свойства почвы. Роль почвы как фактора передачи возбудителей инфекционных и инвазионных болезней.       Санитарно-гигиеническая оценка почвы. Самоочищение почвы и санитарно-гигиеническое значение этого процесса. Загрязнение почвы. Санитарная охрана почвы от загрязнения и заражения. Методы оздоровления и обеззараживания почвы </w:t>
      </w:r>
    </w:p>
    <w:p w:rsidR="00255F73" w:rsidRPr="00255F73" w:rsidRDefault="00255F73" w:rsidP="00255F73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2 Гигиена поения и кормления животных</w:t>
      </w: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2.1 Гигиена воды и поения сельскохозяйственных животных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Роль и санитарно-гигиеническое значение воды в животноводстве. Санитарно-гигиенические требования к питьевой воде: органолептические и физические показатели, химический состав, биологические свойства. Гигиенические стандарты и нормативы качества питьевой воды. Санитарно-гигиеническая оценка источников водоснабжения.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Природные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водоисточники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их сравнительная характеристика и санитарно-гигиеническая оценка. Охрана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природных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водоисточников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от загрязнения. Самоочищение воды. Системы сельскохозяйственного водоснабжения. Типы водоснабжения. Способы водоснабжения и подачи воды на животноводческие фермы и фермерские объекты. Оборудование водопроводной системы. Санитарно-гигиенические требования к водоснабжению. Потребность сельскохозяйственных  животных в питьевой воде. Санитарно-гигиенический режим и техника поения сельскохозяйственных животных и птиц. Комплексная санитарно-гигиеническая оценка качества воды. Государственный контроль и охрана природных вод от загрязнения. Методы очистки, улучшения и обеззараживания питьевой воды.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2.2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Санитарно-гигиенические требования к кормам и кормлению сельскохозяйственных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значение биологически полноценного кормления и его роль в повышении естественной резистентности животных. Профилактическое и лечебное кормление.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Приготовлеине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 использование диетических кормов. Санитарно-зоогигиенический контроль при заготовке, хранении, транспортировке и подготовке кормов к скармливанию. Причины снижения качества кормов. Основные методы зоогигиенических исследований кормов при оценке их доброкачественности. Профилактика болезней кормового происхождения и обмена веществ у животных, связанных с неполноценным кормлением. Профилактика кормовых заболеваний животных. Профилактика отравлений сельскохозяйственных животных кормами.  Предупреждение болезней у животных, обусловленных поражением кормов различными биологическими агентами. Способы обеззараживания недоброкачественных кормов, санитарно-гигиенические рекомендации по их использованию. Санитарно-зоогигиенические режимы и правила кормления животных. Санитарно-гигиенические требования к комбикормовым заводам, кормоцехам, кормокухням, кормовым площадкам, оборудованию и инвентарю.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3 Гигиена содержания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3.1 Основные санитарно-гигиенические требования к животноводческим помещениям и предприятием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Санитарно-гигиенический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проектированием, строительством и эксплуатацией животноводческих предприятий. Требование к генеральному плану, размещению построек и сооружений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ействующие нормы технологического проектирования животноводческих объектов и их роль в охране здоровья и повышении продуктивности животных. Размещение основных производственных и вспомогательных сооружений. Санитарно-защитные зоны. Санитарные разрывы. Санитарно - гигиеническое обследование животноводческой фермы. Нормирование регулируемого микроклимата и зоогигиенических условий содержания животных и птиц. Требования к строительным материалам.  Санитарно-гигиеническая  оценка частей зданий. Тепловой баланс помещений. Системы отопления помещений. Проектирование систем вентиляции помещений с естественными и принудительными вентиляционными сооружениями и уход за ними. Оборудование канализации. Применение подстилочных материалов, их свойства и гигиеническая оценка. Способы хранения и обеззараживания навоза. Сточные воды животноводческих предприятий и их характеристика. Способы очистки сточных вод. Ветеринарно-гигиенические правила ухода, санаций помещений и территорий, охрана от заноса инфекций и инвазии животноводческих объектов.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3.2 Общие ветеринарно-санитарные меры на животноводческих предприятиях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Общие зоогигиенические и ветеринарно-санитарные мероприятия на животноводческих предприятиях. Уборка и утилизация трупов и других биологических отходов. Дезинфекция. Виды дезинфекции. Методы дезинфекции. Дезинфекционные средства и особенности их применения. Дезинфекционная техника. Особенности дезинфекции животноводческих и птицеводческих объектов. Контроль качества дезинфекции. Дезинсекция. Методы и способы дезинсекции. Дезинсекционные препараты и особенности их применения.  Дератизация. Методы и способы дератизации.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Дератизационные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препараты и особенности их применения.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Дезодарация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Способы и препараты для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дезодарации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объектов животноводства и птицеводства. Санитарно-гигиенический режим труда и охрана здоровья работников животноводства. Профилактика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антропозоонозов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3.3 Гигиена содержания животных в летний период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Ветеринарно-гигиенические принципы организации летного содержания животных в современном животноводстве. Мероприятия по подготовке и переводу к летнему содержанию животных. Правила использования пастбищ. Зоогигиенические требования к перегону животных. Устройство и оборудование летних лагерей. Значение лагерного содержания. Санитарно-гигиенические требования и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кормлением животных в летний период. Рациональное использование пастбищ. Способы пастьбы, ветеринарно-гигиеническое значение загонной системы пастьбы. Режимы пастьбы и организация поения животных в пастбищный период. Профилактика болезней, связанных с пастбищным содержанием животных. Перевод животных с пастбищного содержания на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стойловое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3.4 Гигиена ухода за животными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Современные методы ухода за кожей и вымени в разные периоды года. Уход за копытами, конечностями и санитарные требования при обработке рогов животных. Моцион и его гигиеническое значение для животных. Организация и техника моциона для различных видов животных. Значение распорядка дня на ферме для продуктивных животных. </w:t>
      </w:r>
    </w:p>
    <w:p w:rsidR="00255F73" w:rsidRPr="00255F73" w:rsidRDefault="00255F73" w:rsidP="00255F73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3.5 Санитарно-гигиенические требования при транспортировке животных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Условия транспортировки животных железнодорожным, водным, автомобильным и воздушным транспортом. Гигиенические требования при погрузке, передвижении и выгрузке животных. Санитарно - гигиенические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кормлению и поению транспортируемых животных. Санитарно-гигиенический режим при перегоне животных. Профилактика транспортного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стресса у животных. Санитарно-гигиенический режим при транспортировке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животноводческой продукции.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4 Частная зоогигиена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 Гигиена крупного рогатого скота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и способы содержания крупного рогатого скота. Нормы технологического проектирования и зоогигиенические требования к содержанию, вместимость, состав помещений и их размещение на ферме. Внутренняя планировка и оборудование помещений. Гигиенические требования к воспроизводству стада. Гигиена ухода, кормления и содержания племенных животных. Гигиена содержания и ухода за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лактирующими</w:t>
      </w:r>
      <w:proofErr w:type="spell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коровами. Требования гигиены и санитарии при машинном и ручном доении молочных коров. Гигиена и санитария при производстве молока. Санитарно-гигиенические требования к доильно-молочным блокам, доильным залам и площадкам.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Гигиена содержания и выращивания телят. Методы выращивания телят.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4.2 Гигиена содержания свиней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содержания свиней. </w:t>
      </w:r>
      <w:proofErr w:type="gram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технологического проектирования и зоогигиенические требования к содержанию свиней в различны хозяйствах.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Гигиенические требования к свинарникам, вместимость и состав помещений.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Типы свинарников. Гигиеническая оценка способов содержания свиней. Размещение, устройство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борудования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для свиней разных групп. Гигиенические и ветеринарно-санитарные требования при воспроизводстве свиней. Гигиенические требования к содержанию и кормлению хряков производителей и уход за ними. Санитарно-гигиенические условия содержания и кормления супоросных и подсосных свиноматок, влияние этих условий на жизнеспособность и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резистентносгь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поросят. Гигиена опоросов и уход за новорожденными поросятами. Гигиена кормления и содержания поросят-сосунов и поросят-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отьемышей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Санитарно-гигиенические правила при различных видах откорма свиньей.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4.3 Гигиена содержания овец и коз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Системы содержания овец и коз в разных зонах страны. Зоогигиенические требования к содержанию овец и коз в различных хозяйствующих субъектах. Гигиенические требования к помещениям для овец и коз. Гигиенические требования при воспроизводстве овец. Санитарно-гигиенические требования к содержанию и кормлению овец и коз. Правила стрижки овец и коз. Гигиенические мероприятия по повышению качества шерсти. Гигиена ягнения. Зоогигиенические и организационно-хозяйственные мероприятия при откорме и нагуле овец.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4.4 Гигиена содержания лошадей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Системы и способы содержания лошадей. Нормы технологического проектирования и зоогигиенические требования к содержанию лошадей. Типы, вместимость и состав конюшен. Гигиенические требования к помещениям для лошадей. Гигиена конюшенного и табунного содержания лошадей. Гигиенические требования при воспроизводстве лошадей. Санитарно-гигиенические правила содержания и кормления жеребых кобыл и жеребцов-производителей. Санитарно-гигиенические правила машинного и ручного доения кобыл. Гигиена выращивания жеребят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4.5 Гигиена содержания верблюдов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 Гигиена содержания и кормления верблюдов. Гигиена выращивания </w:t>
      </w:r>
      <w:proofErr w:type="spellStart"/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выращивания</w:t>
      </w:r>
      <w:proofErr w:type="spellEnd"/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верблюжат. Гигиена доения верблюдиц. Гигиена стрижки верблюдов. Нагул и откорм верблюдов.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4.6 Гигиена сельскохозяйственной птицы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 Системы содержания сельскохозяйственной птицы и их гигиеническая оценка. Нормы технологического проектирования и зоогигиенические требования к содержанию птицы, в специализированных хозяйствах, птицефабриках, и других хозяйств. Гигиенические требования к помещению для разных видов птиц и особенности их устройства, вместимость и состав помещений для хозяйств разного уровня (крупных, мелких, средних).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Внутреннее оборудование птичников.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Особенности гигиены кормления  и содержания птицы разных видов в зимний и летний период в условиях фермерских хозяй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омышленных технологий.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гусей и уток на глубокой подстилки.</w:t>
      </w:r>
      <w:proofErr w:type="gramEnd"/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Санитарно гигиенические требования при инкубации яиц.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Гигиена напольного и клеточного содержания молодняка. Санитарно-гигиенические требования к кормлению, уходу и содержанию молодняка птицы разных видов на мясо.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>Особенности выращивания бройлеров. Гигиена Летнего содержания цыплят, индюшат, утят и гусят.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Основные санитарно гигиенические требования к содержанию, кормлению, выращиванию и уходу за птицей на племенных, подсобных и приусадебных хозяйствах. Ветеринарная охрана птицеводческих предприятий.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Гигиена производства пищевых яиц. Особенности проведения дезинфекционных и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дератизационных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в птицеводстве.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Профилактика производственных болезней птиц.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4.7 Гигиена содержания кроликов и пушных зверей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>Системы содержания кроликов и пушных зверей. Нормы технологического проектирования и зоогигиенических требований к содержанию кроликов и пушных зверей в различных хозяйствах.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Гигиенические требования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постройка для кроликов и пушных зверей (крольчатники,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шеды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, и т.д.) Клетки вольеры, их устройство, оборудования и инвентарь для кормления. Особенности ухода, содержания и кормления кроликов и пушных зверей различных видов и возрастных групп. Гигиена воспроизводства и выращивания молодняка. Ветеринарная охрана кролиководческих и звероводческих хозяйств.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4.8 Гигиена в товарном рыбоводстве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Санитарно-зоогигиенические требование при выборе водоем для товарного рыбоводства.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оборудованию, правила и режимы использования водоемов. Санитарно-гигиенический контроль за качеством воды в товарном рыбоводстве: а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рудовом, б)бассейновом выращивания на тепловых и атомных электростанциях, в)садковом выращивании, г) НВХ- нерестово-выростных хозяйствах для воспроизводства рыбных запасов, д)ОТРХ- озерно9-товарных-рыбохозяйствах е)рыбоводных заводов(лососевые, сиговые, осетровые. Санитарно-зоогигиенический контроль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перевозки живой рыбы и малька. Санитарная охрана рыбоводческих хозяйств и их водоемов. Профилактика болезней рыб.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4.9 Гигиена в пчеловодстве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значения пчелиного меда и его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производимых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Выбор участка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пассики. Микроклимат в ульях. Гигиена пчел в зимний период.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Ветеринарно-санитарный режим на пасеке.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 Список рекомендуемой литературы</w:t>
      </w:r>
    </w:p>
    <w:p w:rsidR="00255F73" w:rsidRPr="00255F73" w:rsidRDefault="00255F73" w:rsidP="00255F73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Основная: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1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Туякова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Р.К. Ветеринарная гигиена: Учебник, -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: ТОО «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печатный двор», 2005.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2Тагаев О.О.,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Кауменов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Н.С. Практикум по ветеринарной гигиене – Астана: Фолиант, 2015.-228 с.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3 Кузнецов А.Ф.,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 Гигиена животных. Учебник. Москва, 2001. 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М.С., Кузнецов А.Ф., Хромцов 13.13 , Виноградов П.Н. Зоогигиена с основами проектирования животноводческих объектов. Учебное пособие.- Москва, Колос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С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2007. 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Кочиш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Колюжный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Н.С., Волкова Л.А. и др. Зоогигиена. Учебное пособие.- Лань, 2008.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Дополнительная: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1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Туякова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Р.К. Практикум по ветеринарной гигиене –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: ТОО «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печатный двор, 2007.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Чикалёв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А.И. Зоогигиена с основами проектирования животноводческих объектов :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для вузов / А. И.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Чикалёв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. - СПб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: 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Лань, 2006.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3 6Храмцов, В. В. Зоогигиена с основами ветеринарии и санитарии [Текст] :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студ. сред. учеб.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завед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. / В. В. Храмцов, Г. П. Табаков. - М.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spellStart"/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2004.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4 Кузнецов А.Ф.,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 и др. Практикум по зоогигиене с основами проектирования животноводческих объектов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М.: Колос, 2006.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5 Карташова А.Н. Гигиена животных. Учебное пособие. Практикум. Минск: ИВИ, Минфина, 2007.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5D4B" w:rsidRDefault="00B05D4B"/>
    <w:p w:rsidR="00255F73" w:rsidRDefault="00255F73"/>
    <w:p w:rsidR="00255F73" w:rsidRDefault="00255F73"/>
    <w:p w:rsidR="00255F73" w:rsidRDefault="00255F73"/>
    <w:p w:rsidR="00255F73" w:rsidRDefault="00255F73"/>
    <w:p w:rsidR="00255F73" w:rsidRDefault="00255F73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255F73" w:rsidRDefault="00255F73"/>
    <w:p w:rsidR="00255F73" w:rsidRDefault="00255F73"/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lastRenderedPageBreak/>
        <w:t xml:space="preserve">Программа дисциплины для </w:t>
      </w:r>
      <w:proofErr w:type="gramStart"/>
      <w:r w:rsidRPr="00255F73">
        <w:rPr>
          <w:rFonts w:ascii="Times New Roman" w:eastAsia="Times New Roman" w:hAnsi="Times New Roman" w:cs="Times New Roman"/>
          <w:b/>
        </w:rPr>
        <w:t>обучающихся</w:t>
      </w:r>
      <w:proofErr w:type="gramEnd"/>
    </w:p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t>на 201</w:t>
      </w:r>
      <w:r w:rsidR="00537593">
        <w:rPr>
          <w:rFonts w:ascii="Times New Roman" w:eastAsia="Times New Roman" w:hAnsi="Times New Roman" w:cs="Times New Roman"/>
          <w:b/>
        </w:rPr>
        <w:t>8</w:t>
      </w:r>
      <w:r w:rsidRPr="00255F73">
        <w:rPr>
          <w:rFonts w:ascii="Times New Roman" w:eastAsia="Times New Roman" w:hAnsi="Times New Roman" w:cs="Times New Roman"/>
          <w:b/>
        </w:rPr>
        <w:t>-201</w:t>
      </w:r>
      <w:r w:rsidR="00537593">
        <w:rPr>
          <w:rFonts w:ascii="Times New Roman" w:eastAsia="Times New Roman" w:hAnsi="Times New Roman" w:cs="Times New Roman"/>
          <w:b/>
        </w:rPr>
        <w:t>9</w:t>
      </w:r>
      <w:r w:rsidRPr="00255F73">
        <w:rPr>
          <w:rFonts w:ascii="Times New Roman" w:eastAsia="Times New Roman" w:hAnsi="Times New Roman" w:cs="Times New Roman"/>
          <w:b/>
        </w:rPr>
        <w:t xml:space="preserve"> учебный год </w:t>
      </w:r>
    </w:p>
    <w:p w:rsidR="00255F73" w:rsidRPr="00255F73" w:rsidRDefault="00255F73" w:rsidP="00255F73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55F73">
        <w:rPr>
          <w:rFonts w:ascii="Times New Roman" w:eastAsia="Times New Roman" w:hAnsi="Times New Roman" w:cs="Times New Roman"/>
          <w:b/>
          <w:lang w:val="en-US"/>
        </w:rPr>
        <w:t>VGS</w:t>
      </w:r>
      <w:r w:rsidRPr="00255F73">
        <w:rPr>
          <w:rFonts w:ascii="Times New Roman" w:eastAsia="Times New Roman" w:hAnsi="Times New Roman" w:cs="Times New Roman"/>
          <w:b/>
        </w:rPr>
        <w:t xml:space="preserve"> 3208</w:t>
      </w:r>
      <w:r w:rsidRPr="00255F73">
        <w:rPr>
          <w:rFonts w:ascii="Times New Roman" w:eastAsia="Times New Roman" w:hAnsi="Times New Roman" w:cs="Times New Roman"/>
          <w:b/>
          <w:color w:val="000000"/>
        </w:rPr>
        <w:t>Ветеринарная гигиена и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163"/>
        <w:gridCol w:w="73"/>
        <w:gridCol w:w="293"/>
        <w:gridCol w:w="190"/>
        <w:gridCol w:w="101"/>
        <w:gridCol w:w="459"/>
        <w:gridCol w:w="405"/>
        <w:gridCol w:w="209"/>
        <w:gridCol w:w="641"/>
        <w:gridCol w:w="316"/>
        <w:gridCol w:w="54"/>
        <w:gridCol w:w="751"/>
        <w:gridCol w:w="543"/>
        <w:gridCol w:w="579"/>
        <w:gridCol w:w="397"/>
        <w:gridCol w:w="332"/>
        <w:gridCol w:w="393"/>
        <w:gridCol w:w="972"/>
        <w:gridCol w:w="79"/>
        <w:gridCol w:w="1157"/>
      </w:tblGrid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1. Основная информация</w:t>
            </w:r>
          </w:p>
        </w:tc>
      </w:tr>
      <w:tr w:rsidR="00255F73" w:rsidRPr="00255F73" w:rsidTr="00114FD4">
        <w:tc>
          <w:tcPr>
            <w:tcW w:w="1975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Факультет</w:t>
            </w:r>
          </w:p>
        </w:tc>
        <w:tc>
          <w:tcPr>
            <w:tcW w:w="8107" w:type="dxa"/>
            <w:gridSpan w:val="2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Ветеринар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ии и технологии животноводства</w:t>
            </w:r>
          </w:p>
        </w:tc>
      </w:tr>
      <w:tr w:rsidR="00255F73" w:rsidRPr="00255F73" w:rsidTr="00114FD4">
        <w:tc>
          <w:tcPr>
            <w:tcW w:w="1975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107" w:type="dxa"/>
            <w:gridSpan w:val="2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5В120200-Ветеринарная санитария</w:t>
            </w:r>
          </w:p>
        </w:tc>
      </w:tr>
      <w:tr w:rsidR="00255F73" w:rsidRPr="00255F73" w:rsidTr="00114FD4">
        <w:tc>
          <w:tcPr>
            <w:tcW w:w="1369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426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3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4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8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65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236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255F73" w:rsidRPr="00255F73" w:rsidTr="00114FD4">
        <w:tc>
          <w:tcPr>
            <w:tcW w:w="2795" w:type="dxa"/>
            <w:gridSpan w:val="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БД</w:t>
            </w:r>
          </w:p>
        </w:tc>
        <w:tc>
          <w:tcPr>
            <w:tcW w:w="2602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2601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</w:tr>
      <w:tr w:rsidR="00255F73" w:rsidRPr="00255F73" w:rsidTr="00114FD4">
        <w:tc>
          <w:tcPr>
            <w:tcW w:w="2795" w:type="dxa"/>
            <w:gridSpan w:val="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2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601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255F73" w:rsidRPr="00255F73" w:rsidTr="00114FD4">
        <w:tc>
          <w:tcPr>
            <w:tcW w:w="3254" w:type="dxa"/>
            <w:gridSpan w:val="1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28" w:type="dxa"/>
            <w:gridSpan w:val="1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№ 4 ауд.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55F73" w:rsidRPr="00255F73" w:rsidTr="00114FD4">
        <w:tc>
          <w:tcPr>
            <w:tcW w:w="2138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Лектор</w:t>
            </w:r>
          </w:p>
        </w:tc>
        <w:tc>
          <w:tcPr>
            <w:tcW w:w="7944" w:type="dxa"/>
            <w:gridSpan w:val="1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</w:t>
            </w:r>
          </w:p>
        </w:tc>
      </w:tr>
      <w:tr w:rsidR="00255F73" w:rsidRPr="00255F73" w:rsidTr="00114FD4">
        <w:tc>
          <w:tcPr>
            <w:tcW w:w="2138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944" w:type="dxa"/>
            <w:gridSpan w:val="19"/>
          </w:tcPr>
          <w:p w:rsidR="00255F73" w:rsidRPr="00255F73" w:rsidRDefault="0053759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Испулова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Д.И.</w:t>
            </w:r>
          </w:p>
        </w:tc>
      </w:tr>
      <w:tr w:rsidR="00255F73" w:rsidRPr="00255F73" w:rsidTr="00114FD4">
        <w:tc>
          <w:tcPr>
            <w:tcW w:w="2504" w:type="dxa"/>
            <w:gridSpan w:val="7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консультаций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(СРОП инд.)</w:t>
            </w:r>
          </w:p>
        </w:tc>
        <w:tc>
          <w:tcPr>
            <w:tcW w:w="2321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1-я неделя</w:t>
            </w:r>
          </w:p>
        </w:tc>
        <w:tc>
          <w:tcPr>
            <w:tcW w:w="2324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2-я неделя</w:t>
            </w:r>
          </w:p>
        </w:tc>
        <w:tc>
          <w:tcPr>
            <w:tcW w:w="2933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3-я неделя</w:t>
            </w:r>
          </w:p>
        </w:tc>
      </w:tr>
      <w:tr w:rsidR="00255F73" w:rsidRPr="00255F73" w:rsidTr="00114FD4">
        <w:tc>
          <w:tcPr>
            <w:tcW w:w="2504" w:type="dxa"/>
            <w:gridSpan w:val="7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1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2324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3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четверг 15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– 15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55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b/>
              </w:rPr>
              <w:t>Пререквизиты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255F73" w:rsidRPr="00255F73" w:rsidTr="00114FD4">
        <w:tc>
          <w:tcPr>
            <w:tcW w:w="179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Пререквизиты</w:t>
            </w:r>
          </w:p>
        </w:tc>
        <w:tc>
          <w:tcPr>
            <w:tcW w:w="8287" w:type="dxa"/>
            <w:gridSpan w:val="21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Ветеринарная микробиология и вирусология</w:t>
            </w:r>
          </w:p>
        </w:tc>
      </w:tr>
      <w:tr w:rsidR="00255F73" w:rsidRPr="00255F73" w:rsidTr="00114FD4">
        <w:tc>
          <w:tcPr>
            <w:tcW w:w="179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7" w:type="dxa"/>
            <w:gridSpan w:val="21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Патология животных, ветеринарно-санитарная экспертиза продуктов животноводства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3 Цель и задачи дисциплины</w:t>
            </w:r>
          </w:p>
        </w:tc>
      </w:tr>
      <w:tr w:rsidR="00255F73" w:rsidRPr="00255F73" w:rsidTr="00114FD4">
        <w:tc>
          <w:tcPr>
            <w:tcW w:w="121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Цель</w:t>
            </w:r>
          </w:p>
        </w:tc>
        <w:tc>
          <w:tcPr>
            <w:tcW w:w="8872" w:type="dxa"/>
            <w:gridSpan w:val="23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 целью преподавания этой дисциплины является 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255F73" w:rsidRPr="00255F73" w:rsidTr="00114FD4">
        <w:tc>
          <w:tcPr>
            <w:tcW w:w="121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Задачи</w:t>
            </w:r>
          </w:p>
        </w:tc>
        <w:tc>
          <w:tcPr>
            <w:tcW w:w="8872" w:type="dxa"/>
            <w:gridSpan w:val="23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255F73" w:rsidRPr="00255F73" w:rsidTr="00114FD4">
        <w:tc>
          <w:tcPr>
            <w:tcW w:w="2694" w:type="dxa"/>
            <w:gridSpan w:val="8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Лаб.</w:t>
            </w:r>
          </w:p>
        </w:tc>
        <w:tc>
          <w:tcPr>
            <w:tcW w:w="1121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поточн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22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СРСП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СРС</w:t>
            </w:r>
          </w:p>
        </w:tc>
        <w:tc>
          <w:tcPr>
            <w:tcW w:w="115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255F73" w:rsidRPr="00255F73" w:rsidTr="00114FD4">
        <w:tc>
          <w:tcPr>
            <w:tcW w:w="2694" w:type="dxa"/>
            <w:gridSpan w:val="8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__3_кредита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_135__часов</w:t>
            </w:r>
          </w:p>
        </w:tc>
        <w:tc>
          <w:tcPr>
            <w:tcW w:w="96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1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22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2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51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57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Экзамен,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кур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аб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5 Содержание дисциплины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tabs>
                <w:tab w:val="left" w:pos="567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Окружающая среда и здоровье животных. Нормы при строительстве животноводческих предприятий. Микроклимат животноводческих помещений.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6 Политика курса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два опоздания на занятия приравнивается к одному пропуску;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сотовые телефоны отключать;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работы сдавать и защищать в указанные сроки;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студенты, незащитившие все задания и не сдавшие коллоквиумы, а также курсовую работу к экзамену не допускаются;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в учебных корпусах соблюдать подобающий этикет (носить спец. одежду, не курить и не сорить в учебноых корпусах и в аудиториях);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без конспекта занятий коллоквиум не принимается.</w:t>
            </w:r>
          </w:p>
        </w:tc>
      </w:tr>
      <w:tr w:rsidR="00255F73" w:rsidRPr="00255F73" w:rsidTr="00114FD4">
        <w:tc>
          <w:tcPr>
            <w:tcW w:w="10082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255F73" w:rsidRPr="00255F73" w:rsidTr="00114FD4">
        <w:trPr>
          <w:trHeight w:val="1056"/>
        </w:trPr>
        <w:tc>
          <w:tcPr>
            <w:tcW w:w="2211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Основная</w:t>
            </w:r>
          </w:p>
        </w:tc>
        <w:tc>
          <w:tcPr>
            <w:tcW w:w="7871" w:type="dxa"/>
            <w:gridSpan w:val="18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Ветеринарная гигиена: Учебник, -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: ТОО «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двор», 2005. </w:t>
            </w:r>
          </w:p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Практикум по ветеринарной гигиене –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: ТОО «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двор, 2007.</w:t>
            </w:r>
          </w:p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Тагаев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О.О.,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 Практикум по ветеринарной гигиене – Астана: Фолиант, 2015.-228 с.</w:t>
            </w:r>
          </w:p>
        </w:tc>
      </w:tr>
      <w:tr w:rsidR="00255F73" w:rsidRPr="00255F73" w:rsidTr="00114FD4">
        <w:trPr>
          <w:trHeight w:val="524"/>
        </w:trPr>
        <w:tc>
          <w:tcPr>
            <w:tcW w:w="2211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Дополнительная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1" w:type="dxa"/>
            <w:gridSpan w:val="18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1995. </w:t>
            </w:r>
          </w:p>
        </w:tc>
      </w:tr>
    </w:tbl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55F73" w:rsidRPr="00255F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5F73" w:rsidRPr="00255F73" w:rsidRDefault="00255F73" w:rsidP="00255F73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5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"/>
        <w:gridCol w:w="644"/>
        <w:gridCol w:w="2879"/>
        <w:gridCol w:w="284"/>
        <w:gridCol w:w="3685"/>
        <w:gridCol w:w="284"/>
        <w:gridCol w:w="3543"/>
        <w:gridCol w:w="284"/>
        <w:gridCol w:w="3108"/>
        <w:gridCol w:w="348"/>
      </w:tblGrid>
      <w:tr w:rsidR="00255F73" w:rsidRPr="00255F73" w:rsidTr="00114FD4">
        <w:trPr>
          <w:cantSplit/>
          <w:trHeight w:val="1134"/>
        </w:trPr>
        <w:tc>
          <w:tcPr>
            <w:tcW w:w="381" w:type="dxa"/>
          </w:tcPr>
          <w:p w:rsidR="00255F73" w:rsidRPr="00255F73" w:rsidRDefault="00255F73" w:rsidP="00255F7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№ недели</w:t>
            </w:r>
          </w:p>
        </w:tc>
        <w:tc>
          <w:tcPr>
            <w:tcW w:w="644" w:type="dxa"/>
          </w:tcPr>
          <w:p w:rsidR="00255F73" w:rsidRPr="00255F73" w:rsidRDefault="00255F73" w:rsidP="00255F7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модуль</w:t>
            </w: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лекций</w:t>
            </w:r>
          </w:p>
        </w:tc>
        <w:tc>
          <w:tcPr>
            <w:tcW w:w="284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практических занятий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Темы лабораторных занятий 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Часы 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СР</w:t>
            </w: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С</w:t>
            </w: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П (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групповых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8" w:type="dxa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5F73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</w:tr>
      <w:tr w:rsidR="00255F73" w:rsidRPr="00255F73" w:rsidTr="00114FD4">
        <w:trPr>
          <w:trHeight w:val="563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44" w:type="dxa"/>
            <w:vMerge w:val="restart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Модуль 1</w:t>
            </w: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Введение. Окружающая среда и здоровье животных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Принципы гигиенического регламентирования факторов окружающей среды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605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Вентиляция. Ветеринарно-санитарный надзор при проектировании и эксплуатации вентиляционных сооружений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Определение уровня фактического воздухообмена. 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часового объема вентиляции по существующим отраслевым нормативам.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749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Ветеринарно-санитарные требования к канализации животноводческих помещений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часового объема вентиляции по водяным парам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Адаптация животных и ее гигиеническое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значение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.Г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игиеническое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значение резистентности организма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450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Гигиена воздушной среды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Ветеринарно-санитарные требования к технологии хранения навоза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часового объема вентиляции  по углекислоте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475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игиеническая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характеристика строительных материалов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часового объема вентиляции по удалению избытков тепла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455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Гигиенические требования к конструктивным элементам зданий и их оборудованию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общей площади вытяжных каналов. Определение кратности воздухообмена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Охрана атмосферного воздуха на животноводческих предприятиях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702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Отопление животноводческих помещений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Разработать проект вентиляции помещения (индивидуальное задание)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563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теплового баланса животноводческих помещений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Температура. Измерение температуры воздуха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563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644" w:type="dxa"/>
            <w:vMerge w:val="restart"/>
            <w:textDirection w:val="btL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Модуль 2</w:t>
            </w: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теплового баланса животноводческих помещений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Влажность. Определение влажности воздуха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Гигиена труда и личная гигиена работников животноводства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491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Гигиена пастбищного содержания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Расчет теплового баланса животноводческих помещений (индивидуальное задание)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Движение воздуха. Определение скорости движения  воздуха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374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Дезинфекция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Солнечная радиация. Определение освещенности помещений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532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 качества дезинфекции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Производственный шум. Определение уровня шума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Транспортировка животных различными видами транспорта. 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Гигиена транспортируемых животных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204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Уход за животными</w:t>
            </w: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Дезинсекция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Аэрозоли. Определение запыленности воздуха 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374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Дератизация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Определение бактериальной загрязненности воздуха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</w:p>
        </w:tc>
      </w:tr>
      <w:tr w:rsidR="00255F73" w:rsidRPr="00255F73" w:rsidTr="00114FD4">
        <w:trPr>
          <w:trHeight w:val="423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644" w:type="dxa"/>
            <w:vMerge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Обеззараживание навоза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2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Химический состав воздуха. Определение концентрации вредных газов.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Утилизация трупов животных</w:t>
            </w: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  <w:t>1</w:t>
            </w:r>
          </w:p>
        </w:tc>
      </w:tr>
      <w:tr w:rsidR="00255F73" w:rsidRPr="00255F73" w:rsidTr="00114FD4">
        <w:trPr>
          <w:trHeight w:val="205"/>
        </w:trPr>
        <w:tc>
          <w:tcPr>
            <w:tcW w:w="381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4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79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8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Итого часов</w:t>
            </w: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  <w:t>30</w:t>
            </w:r>
          </w:p>
        </w:tc>
        <w:tc>
          <w:tcPr>
            <w:tcW w:w="3543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  <w:t>15</w:t>
            </w:r>
          </w:p>
        </w:tc>
        <w:tc>
          <w:tcPr>
            <w:tcW w:w="310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4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</w:tbl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lastRenderedPageBreak/>
        <w:t>9 График выполнения и сдачи заданий  по дисциплине</w:t>
      </w:r>
    </w:p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485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8"/>
        <w:gridCol w:w="2424"/>
        <w:gridCol w:w="938"/>
        <w:gridCol w:w="469"/>
        <w:gridCol w:w="469"/>
        <w:gridCol w:w="602"/>
        <w:gridCol w:w="595"/>
        <w:gridCol w:w="555"/>
        <w:gridCol w:w="697"/>
        <w:gridCol w:w="739"/>
        <w:gridCol w:w="739"/>
        <w:gridCol w:w="739"/>
        <w:gridCol w:w="739"/>
        <w:gridCol w:w="739"/>
        <w:gridCol w:w="924"/>
        <w:gridCol w:w="924"/>
        <w:gridCol w:w="923"/>
        <w:gridCol w:w="926"/>
      </w:tblGrid>
      <w:tr w:rsidR="00255F73" w:rsidRPr="00255F73" w:rsidTr="00114FD4">
        <w:trPr>
          <w:cantSplit/>
          <w:trHeight w:val="153"/>
        </w:trPr>
        <w:tc>
          <w:tcPr>
            <w:tcW w:w="718" w:type="dxa"/>
            <w:vMerge w:val="restart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Виды контроля</w:t>
            </w:r>
          </w:p>
        </w:tc>
        <w:tc>
          <w:tcPr>
            <w:tcW w:w="2424" w:type="dxa"/>
            <w:vMerge w:val="restart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Форма контроля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Баллы</w:t>
            </w:r>
          </w:p>
        </w:tc>
        <w:tc>
          <w:tcPr>
            <w:tcW w:w="10779" w:type="dxa"/>
            <w:gridSpan w:val="15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Недели</w:t>
            </w:r>
          </w:p>
        </w:tc>
      </w:tr>
      <w:tr w:rsidR="00255F73" w:rsidRPr="00255F73" w:rsidTr="00114FD4">
        <w:trPr>
          <w:cantSplit/>
          <w:trHeight w:val="1079"/>
        </w:trPr>
        <w:tc>
          <w:tcPr>
            <w:tcW w:w="718" w:type="dxa"/>
            <w:vMerge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Merge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vMerge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97" w:type="dxa"/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3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39" w:type="dxa"/>
            <w:tcBorders>
              <w:right w:val="nil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39" w:type="dxa"/>
            <w:tcBorders>
              <w:left w:val="nil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3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9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23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926" w:type="dxa"/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15</w:t>
            </w:r>
          </w:p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55F73" w:rsidRPr="00255F73" w:rsidTr="00114FD4">
        <w:trPr>
          <w:cantSplit/>
          <w:trHeight w:val="450"/>
        </w:trPr>
        <w:tc>
          <w:tcPr>
            <w:tcW w:w="718" w:type="dxa"/>
            <w:vMerge w:val="restart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ТК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Выполнение лабораторных работ</w:t>
            </w:r>
          </w:p>
        </w:tc>
        <w:tc>
          <w:tcPr>
            <w:tcW w:w="93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97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453"/>
        </w:trPr>
        <w:tc>
          <w:tcPr>
            <w:tcW w:w="718" w:type="dxa"/>
            <w:vMerge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  <w:tc>
          <w:tcPr>
            <w:tcW w:w="93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4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415"/>
        </w:trPr>
        <w:tc>
          <w:tcPr>
            <w:tcW w:w="718" w:type="dxa"/>
            <w:vMerge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Доклад</w:t>
            </w:r>
          </w:p>
        </w:tc>
        <w:tc>
          <w:tcPr>
            <w:tcW w:w="93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59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924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437"/>
        </w:trPr>
        <w:tc>
          <w:tcPr>
            <w:tcW w:w="71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4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Тестирование</w:t>
            </w:r>
          </w:p>
        </w:tc>
        <w:tc>
          <w:tcPr>
            <w:tcW w:w="938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602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  <w:tc>
          <w:tcPr>
            <w:tcW w:w="926" w:type="dxa"/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55F73" w:rsidRPr="00255F73" w:rsidTr="00114FD4">
        <w:trPr>
          <w:cantSplit/>
          <w:trHeight w:val="510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РК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 xml:space="preserve">Коллоквиум 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*</w:t>
            </w: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en-US"/>
              </w:rPr>
              <w:t>*</w:t>
            </w:r>
          </w:p>
        </w:tc>
      </w:tr>
      <w:tr w:rsidR="00255F73" w:rsidRPr="00255F73" w:rsidTr="00114FD4">
        <w:trPr>
          <w:cantSplit/>
          <w:trHeight w:val="337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ИК</w:t>
            </w:r>
          </w:p>
        </w:tc>
        <w:tc>
          <w:tcPr>
            <w:tcW w:w="2424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Экзамен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55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  <w:right w:val="nil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left w:val="nil"/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center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55F73" w:rsidRPr="00255F73" w:rsidRDefault="00255F73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55F73" w:rsidRPr="00255F73" w:rsidRDefault="00255F73" w:rsidP="00255F73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</w:rPr>
      </w:pPr>
    </w:p>
    <w:p w:rsidR="00255F73" w:rsidRPr="00255F73" w:rsidRDefault="00255F73" w:rsidP="00255F73">
      <w:pPr>
        <w:spacing w:after="0" w:line="240" w:lineRule="auto"/>
        <w:ind w:left="283"/>
        <w:rPr>
          <w:rFonts w:ascii="Times New Roman" w:eastAsia="Times New Roman" w:hAnsi="Times New Roman" w:cs="Times New Roman"/>
        </w:rPr>
      </w:pPr>
      <w:r w:rsidRPr="00255F73">
        <w:rPr>
          <w:rFonts w:ascii="Times New Roman" w:eastAsia="Times New Roman" w:hAnsi="Times New Roman" w:cs="Times New Roman"/>
          <w:b/>
        </w:rPr>
        <w:t>Примечание 1</w:t>
      </w:r>
      <w:r w:rsidRPr="00255F73">
        <w:rPr>
          <w:rFonts w:ascii="Times New Roman" w:eastAsia="Times New Roman" w:hAnsi="Times New Roman" w:cs="Times New Roman"/>
        </w:rPr>
        <w:t xml:space="preserve">. </w:t>
      </w:r>
      <w:proofErr w:type="gramStart"/>
      <w:r w:rsidRPr="00255F73">
        <w:rPr>
          <w:rFonts w:ascii="Times New Roman" w:eastAsia="Times New Roman" w:hAnsi="Times New Roman" w:cs="Times New Roman"/>
        </w:rPr>
        <w:t>Обучающийся</w:t>
      </w:r>
      <w:proofErr w:type="gramEnd"/>
      <w:r w:rsidRPr="00255F73">
        <w:rPr>
          <w:rFonts w:ascii="Times New Roman" w:eastAsia="Times New Roman" w:hAnsi="Times New Roman" w:cs="Times New Roman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255F73" w:rsidRPr="00255F73" w:rsidRDefault="00255F73" w:rsidP="00255F73">
      <w:pPr>
        <w:spacing w:after="0" w:line="240" w:lineRule="auto"/>
        <w:ind w:left="283"/>
        <w:rPr>
          <w:rFonts w:ascii="Times New Roman" w:eastAsia="Times New Roman" w:hAnsi="Times New Roman" w:cs="Times New Roman"/>
        </w:rPr>
      </w:pPr>
      <w:r w:rsidRPr="00255F73">
        <w:rPr>
          <w:rFonts w:ascii="Times New Roman" w:eastAsia="Times New Roman" w:hAnsi="Times New Roman" w:cs="Times New Roman"/>
          <w:b/>
        </w:rPr>
        <w:t xml:space="preserve">Примечание 2. </w:t>
      </w:r>
      <w:r w:rsidRPr="00255F73">
        <w:rPr>
          <w:rFonts w:ascii="Times New Roman" w:eastAsia="Times New Roman" w:hAnsi="Times New Roman" w:cs="Times New Roman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55F73">
        <w:rPr>
          <w:rFonts w:ascii="Times New Roman" w:eastAsia="Times New Roman" w:hAnsi="Times New Roman" w:cs="Times New Roman"/>
          <w:b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255F73" w:rsidRPr="00255F73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Неудовлетворительно</w:t>
            </w:r>
          </w:p>
        </w:tc>
      </w:tr>
      <w:tr w:rsidR="00255F73" w:rsidRPr="00255F73" w:rsidTr="00114FD4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255F73">
              <w:rPr>
                <w:rFonts w:ascii="Times New Roman" w:eastAsia="Times New Roman" w:hAnsi="Times New Roman" w:cs="Times New Roman"/>
              </w:rPr>
              <w:t>Баллы (</w:t>
            </w:r>
            <w:r w:rsidRPr="00255F73">
              <w:rPr>
                <w:rFonts w:ascii="Times New Roman" w:eastAsia="Times New Roman" w:hAnsi="Times New Roman" w:cs="Times New Roman"/>
                <w:lang w:val="en-US"/>
              </w:rPr>
              <w:t xml:space="preserve">max = 100 </w:t>
            </w:r>
            <w:r w:rsidRPr="00255F73">
              <w:rPr>
                <w:rFonts w:ascii="Times New Roman" w:eastAsia="Times New Roman" w:hAnsi="Times New Roman" w:cs="Times New Roman"/>
              </w:rPr>
              <w:t>баллов)</w:t>
            </w:r>
            <w:r w:rsidRPr="00255F73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0-49</w:t>
            </w:r>
          </w:p>
        </w:tc>
      </w:tr>
    </w:tbl>
    <w:p w:rsidR="00255F73" w:rsidRPr="00255F73" w:rsidRDefault="00255F73" w:rsidP="00255F73">
      <w:pPr>
        <w:spacing w:after="0" w:line="240" w:lineRule="auto"/>
        <w:ind w:firstLine="360"/>
        <w:rPr>
          <w:rFonts w:ascii="Times New Roman" w:eastAsia="Times New Roman" w:hAnsi="Times New Roman" w:cs="Times New Roman"/>
        </w:rPr>
      </w:pPr>
      <w:r w:rsidRPr="00255F73">
        <w:rPr>
          <w:rFonts w:ascii="Times New Roman" w:eastAsia="Times New Roman" w:hAnsi="Times New Roman" w:cs="Times New Roman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255F73" w:rsidRPr="00255F73" w:rsidRDefault="00255F73" w:rsidP="00255F7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205"/>
        <w:gridCol w:w="1204"/>
        <w:gridCol w:w="1126"/>
        <w:gridCol w:w="1188"/>
        <w:gridCol w:w="1299"/>
        <w:gridCol w:w="1205"/>
        <w:gridCol w:w="1205"/>
        <w:gridCol w:w="1205"/>
        <w:gridCol w:w="1205"/>
        <w:gridCol w:w="1206"/>
        <w:gridCol w:w="1203"/>
      </w:tblGrid>
      <w:tr w:rsidR="00255F73" w:rsidRPr="00255F73" w:rsidTr="00114FD4">
        <w:tc>
          <w:tcPr>
            <w:tcW w:w="153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Оценка по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букв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.с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истеме</w:t>
            </w:r>
            <w:proofErr w:type="spellEnd"/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</w:t>
            </w:r>
          </w:p>
        </w:tc>
        <w:tc>
          <w:tcPr>
            <w:tcW w:w="1204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А-</w:t>
            </w:r>
          </w:p>
        </w:tc>
        <w:tc>
          <w:tcPr>
            <w:tcW w:w="11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В+</w:t>
            </w:r>
          </w:p>
        </w:tc>
        <w:tc>
          <w:tcPr>
            <w:tcW w:w="1188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</w:t>
            </w:r>
          </w:p>
        </w:tc>
        <w:tc>
          <w:tcPr>
            <w:tcW w:w="129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В-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С+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С-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D</w:t>
            </w: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+</w:t>
            </w:r>
          </w:p>
        </w:tc>
        <w:tc>
          <w:tcPr>
            <w:tcW w:w="120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D</w:t>
            </w:r>
          </w:p>
        </w:tc>
        <w:tc>
          <w:tcPr>
            <w:tcW w:w="120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US"/>
              </w:rPr>
              <w:t>F</w:t>
            </w:r>
          </w:p>
        </w:tc>
      </w:tr>
      <w:tr w:rsidR="00255F73" w:rsidRPr="00255F73" w:rsidTr="00114FD4">
        <w:tc>
          <w:tcPr>
            <w:tcW w:w="153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%-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ное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содержание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95-100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90-94</w:t>
            </w:r>
          </w:p>
        </w:tc>
        <w:tc>
          <w:tcPr>
            <w:tcW w:w="11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85-89</w:t>
            </w:r>
          </w:p>
        </w:tc>
        <w:tc>
          <w:tcPr>
            <w:tcW w:w="1188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80-84</w:t>
            </w:r>
          </w:p>
        </w:tc>
        <w:tc>
          <w:tcPr>
            <w:tcW w:w="1299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75-79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70-74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65-69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60-64</w:t>
            </w:r>
          </w:p>
        </w:tc>
        <w:tc>
          <w:tcPr>
            <w:tcW w:w="120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55-59</w:t>
            </w:r>
          </w:p>
        </w:tc>
        <w:tc>
          <w:tcPr>
            <w:tcW w:w="120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50-54</w:t>
            </w:r>
          </w:p>
        </w:tc>
        <w:tc>
          <w:tcPr>
            <w:tcW w:w="120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0-49</w:t>
            </w:r>
          </w:p>
        </w:tc>
      </w:tr>
      <w:tr w:rsidR="00255F73" w:rsidRPr="00255F73" w:rsidTr="00114FD4">
        <w:tc>
          <w:tcPr>
            <w:tcW w:w="153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Оценка по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традиц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.с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истеме</w:t>
            </w:r>
            <w:proofErr w:type="spellEnd"/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Отлично</w:t>
            </w:r>
          </w:p>
        </w:tc>
        <w:tc>
          <w:tcPr>
            <w:tcW w:w="11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Хорошо</w:t>
            </w:r>
          </w:p>
        </w:tc>
        <w:tc>
          <w:tcPr>
            <w:tcW w:w="2487" w:type="dxa"/>
            <w:gridSpan w:val="2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Хорошо</w:t>
            </w:r>
          </w:p>
        </w:tc>
        <w:tc>
          <w:tcPr>
            <w:tcW w:w="4820" w:type="dxa"/>
            <w:gridSpan w:val="4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Удовлетворительно</w:t>
            </w:r>
          </w:p>
        </w:tc>
        <w:tc>
          <w:tcPr>
            <w:tcW w:w="120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Удовл</w:t>
            </w:r>
            <w:proofErr w:type="spellEnd"/>
          </w:p>
        </w:tc>
        <w:tc>
          <w:tcPr>
            <w:tcW w:w="120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Неудовл</w:t>
            </w:r>
            <w:proofErr w:type="spellEnd"/>
          </w:p>
        </w:tc>
      </w:tr>
      <w:tr w:rsidR="00255F73" w:rsidRPr="00255F73" w:rsidTr="00114FD4">
        <w:trPr>
          <w:trHeight w:val="69"/>
        </w:trPr>
        <w:tc>
          <w:tcPr>
            <w:tcW w:w="1535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Оценка по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ECTS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А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В</w:t>
            </w:r>
          </w:p>
        </w:tc>
        <w:tc>
          <w:tcPr>
            <w:tcW w:w="112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692" w:type="dxa"/>
            <w:gridSpan w:val="3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</w:rPr>
              <w:t>С</w:t>
            </w:r>
          </w:p>
        </w:tc>
        <w:tc>
          <w:tcPr>
            <w:tcW w:w="3615" w:type="dxa"/>
            <w:gridSpan w:val="3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D</w:t>
            </w:r>
          </w:p>
        </w:tc>
        <w:tc>
          <w:tcPr>
            <w:tcW w:w="1206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E</w:t>
            </w:r>
          </w:p>
        </w:tc>
        <w:tc>
          <w:tcPr>
            <w:tcW w:w="1203" w:type="dxa"/>
            <w:shd w:val="clear" w:color="auto" w:fill="auto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FX, F</w:t>
            </w:r>
          </w:p>
        </w:tc>
      </w:tr>
    </w:tbl>
    <w:p w:rsidR="00255F73" w:rsidRPr="00255F73" w:rsidRDefault="00255F73" w:rsidP="00255F7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</w:rPr>
        <w:sectPr w:rsidR="00255F73" w:rsidRPr="00255F73" w:rsidSect="00C51649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  Задания на СРО</w:t>
      </w:r>
    </w:p>
    <w:tbl>
      <w:tblPr>
        <w:tblW w:w="9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387"/>
        <w:gridCol w:w="1275"/>
        <w:gridCol w:w="1560"/>
        <w:gridCol w:w="1122"/>
      </w:tblGrid>
      <w:tr w:rsidR="00255F73" w:rsidRPr="00255F73" w:rsidTr="00114FD4">
        <w:trPr>
          <w:trHeight w:val="910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Лит-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proofErr w:type="spellEnd"/>
            <w:proofErr w:type="gramEnd"/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сдачи, неделя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Адаптация животных и ее гигиеническое значение. Гигиеническое значение резистентности организма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1,2,5</w:t>
            </w: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атмосферного воздуха на животноводческих предприятиях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труда и личная гигиена работников животноводства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1,3,5</w:t>
            </w: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Транспортировка животных различными видами транспорта. Утилизация трупов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1,4,5</w:t>
            </w: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9052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Другие виды работ по СРС</w:t>
            </w: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практическим занятиям (0,5 х 15)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лабораторным занятиям (0,5 х 15)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7,5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текущим контрольным мероприятиям (1час х 16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к рубежному контролю (2 часа х 2РК)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5F73" w:rsidRPr="00255F73" w:rsidTr="00114FD4">
        <w:trPr>
          <w:cantSplit/>
          <w:trHeight w:val="357"/>
          <w:jc w:val="center"/>
        </w:trPr>
        <w:tc>
          <w:tcPr>
            <w:tcW w:w="648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часов по СРС</w:t>
            </w:r>
          </w:p>
        </w:tc>
        <w:tc>
          <w:tcPr>
            <w:tcW w:w="1387" w:type="dxa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670C66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940425" cy="2047237"/>
            <wp:effectExtent l="19050" t="0" r="3175" b="0"/>
            <wp:docPr id="4" name="Рисунок 4" descr="https://pp.userapi.com/c841237/v841237507/6f322/IM1MRgJ-8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841237/v841237507/6f322/IM1MRgJ-8k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47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Default="00255F73"/>
    <w:p w:rsidR="00255F73" w:rsidRDefault="00255F73">
      <w:bookmarkStart w:id="0" w:name="_GoBack"/>
      <w:bookmarkEnd w:id="0"/>
    </w:p>
    <w:sectPr w:rsidR="00255F73" w:rsidSect="0053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A12F6"/>
    <w:multiLevelType w:val="multilevel"/>
    <w:tmpl w:val="DB68BFB2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5F73"/>
    <w:rsid w:val="00255F73"/>
    <w:rsid w:val="00537593"/>
    <w:rsid w:val="00670C66"/>
    <w:rsid w:val="00B0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4067</Words>
  <Characters>23188</Characters>
  <Application>Microsoft Office Word</Application>
  <DocSecurity>0</DocSecurity>
  <Lines>193</Lines>
  <Paragraphs>54</Paragraphs>
  <ScaleCrop>false</ScaleCrop>
  <Company>Microsoft</Company>
  <LinksUpToDate>false</LinksUpToDate>
  <CharactersWithSpaces>27201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5</cp:revision>
  <dcterms:created xsi:type="dcterms:W3CDTF">2018-02-12T05:15:00Z</dcterms:created>
  <dcterms:modified xsi:type="dcterms:W3CDTF">2018-11-08T03:00:00Z</dcterms:modified>
</cp:coreProperties>
</file>